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E99" w:rsidRPr="00A159CC" w:rsidRDefault="00321E99" w:rsidP="00321E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159CC">
        <w:rPr>
          <w:rFonts w:ascii="Arial" w:hAnsi="Arial" w:cs="Arial"/>
          <w:sz w:val="24"/>
          <w:szCs w:val="24"/>
        </w:rPr>
        <w:t>А Д М И Н И С Т Р А Ц И Я</w:t>
      </w:r>
    </w:p>
    <w:p w:rsidR="00321E99" w:rsidRPr="00A159CC" w:rsidRDefault="00321E99" w:rsidP="00321E99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A159CC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321E99" w:rsidRPr="00A159CC" w:rsidRDefault="00321E99" w:rsidP="00321E99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A159CC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321E99" w:rsidRPr="00A159CC" w:rsidRDefault="00321E99" w:rsidP="00321E99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A159CC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321E99" w:rsidRPr="00A159CC" w:rsidRDefault="00321E99" w:rsidP="00321E99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A159CC">
        <w:rPr>
          <w:rFonts w:ascii="Arial" w:hAnsi="Arial" w:cs="Arial"/>
          <w:sz w:val="24"/>
          <w:szCs w:val="24"/>
        </w:rPr>
        <w:t>П О С Т А Н О В Л Е Н И Е</w:t>
      </w:r>
    </w:p>
    <w:p w:rsidR="00321E99" w:rsidRPr="00A159CC" w:rsidRDefault="00321E99" w:rsidP="00321E9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21E99" w:rsidRPr="00A159CC" w:rsidRDefault="00321E99" w:rsidP="00321E99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59CC">
        <w:rPr>
          <w:rFonts w:ascii="Arial" w:eastAsia="Times New Roman" w:hAnsi="Arial" w:cs="Arial"/>
          <w:sz w:val="24"/>
          <w:szCs w:val="24"/>
          <w:lang w:eastAsia="ar-SA"/>
        </w:rPr>
        <w:t>от 22.09.2025г. №811</w:t>
      </w:r>
    </w:p>
    <w:p w:rsidR="00321E99" w:rsidRPr="00A159CC" w:rsidRDefault="00321E99" w:rsidP="00321E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59CC">
        <w:rPr>
          <w:rFonts w:ascii="Arial" w:hAnsi="Arial" w:cs="Arial"/>
          <w:sz w:val="24"/>
          <w:szCs w:val="24"/>
        </w:rPr>
        <w:t>Об утверждении макроэкономических</w:t>
      </w:r>
    </w:p>
    <w:p w:rsidR="00321E99" w:rsidRPr="00A159CC" w:rsidRDefault="00321E99" w:rsidP="00321E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59CC">
        <w:rPr>
          <w:rFonts w:ascii="Arial" w:hAnsi="Arial" w:cs="Arial"/>
          <w:sz w:val="24"/>
          <w:szCs w:val="24"/>
        </w:rPr>
        <w:t>показателей прогноза социально-</w:t>
      </w:r>
    </w:p>
    <w:p w:rsidR="00321E99" w:rsidRPr="00A159CC" w:rsidRDefault="00321E99" w:rsidP="00321E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59CC">
        <w:rPr>
          <w:rFonts w:ascii="Arial" w:hAnsi="Arial" w:cs="Arial"/>
          <w:sz w:val="24"/>
          <w:szCs w:val="24"/>
        </w:rPr>
        <w:t xml:space="preserve">экономического развития </w:t>
      </w:r>
    </w:p>
    <w:p w:rsidR="00321E99" w:rsidRPr="00A159CC" w:rsidRDefault="00321E99" w:rsidP="00321E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59CC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321E99" w:rsidRPr="00A159CC" w:rsidRDefault="00321E99" w:rsidP="00321E9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159CC">
        <w:rPr>
          <w:rFonts w:ascii="Arial" w:hAnsi="Arial" w:cs="Arial"/>
          <w:sz w:val="24"/>
          <w:szCs w:val="24"/>
        </w:rPr>
        <w:t>на 2026 год и плановый период</w:t>
      </w:r>
    </w:p>
    <w:p w:rsidR="00321E99" w:rsidRPr="00A159CC" w:rsidRDefault="00321E99" w:rsidP="00321E99">
      <w:pPr>
        <w:pStyle w:val="ConsPlusTitle"/>
        <w:rPr>
          <w:b w:val="0"/>
          <w:sz w:val="24"/>
          <w:szCs w:val="24"/>
        </w:rPr>
      </w:pPr>
      <w:r w:rsidRPr="00A159CC">
        <w:rPr>
          <w:b w:val="0"/>
          <w:sz w:val="24"/>
          <w:szCs w:val="24"/>
        </w:rPr>
        <w:t>2027-2028 годов</w:t>
      </w:r>
    </w:p>
    <w:p w:rsidR="00321E99" w:rsidRPr="00A159CC" w:rsidRDefault="00321E99" w:rsidP="00321E99">
      <w:pPr>
        <w:pStyle w:val="ConsPlusNormal"/>
        <w:ind w:firstLine="540"/>
        <w:jc w:val="both"/>
        <w:rPr>
          <w:sz w:val="24"/>
          <w:szCs w:val="24"/>
        </w:rPr>
      </w:pPr>
    </w:p>
    <w:p w:rsidR="00321E99" w:rsidRPr="00A159CC" w:rsidRDefault="00321E99" w:rsidP="00321E99">
      <w:pPr>
        <w:pStyle w:val="ConsPlusNormal"/>
        <w:ind w:firstLine="426"/>
        <w:jc w:val="both"/>
        <w:rPr>
          <w:sz w:val="24"/>
          <w:szCs w:val="24"/>
        </w:rPr>
      </w:pPr>
      <w:r w:rsidRPr="00A159CC">
        <w:rPr>
          <w:sz w:val="24"/>
          <w:szCs w:val="24"/>
        </w:rPr>
        <w:t xml:space="preserve">В соответствии со </w:t>
      </w:r>
      <w:hyperlink r:id="rId4" w:history="1">
        <w:r w:rsidRPr="00A159CC">
          <w:rPr>
            <w:rStyle w:val="a3"/>
            <w:rFonts w:eastAsiaTheme="majorEastAsia"/>
            <w:sz w:val="24"/>
            <w:szCs w:val="24"/>
          </w:rPr>
          <w:t>ст. 173</w:t>
        </w:r>
      </w:hyperlink>
      <w:r w:rsidRPr="00A159CC">
        <w:rPr>
          <w:sz w:val="24"/>
          <w:szCs w:val="24"/>
        </w:rPr>
        <w:t xml:space="preserve"> Бюджетного кодекса Российской Федерации, пункта 1.3 раздела 1 Порядка разработки прогноза социально-экономического развития Ольховского муниципального района на очередной финансовый год и плановый период, утвержденного постановлением Администрации Ольховского муниципального района от 16 ноября </w:t>
      </w:r>
      <w:smartTag w:uri="urn:schemas-microsoft-com:office:smarttags" w:element="metricconverter">
        <w:smartTagPr>
          <w:attr w:name="ProductID" w:val="2015 г"/>
        </w:smartTagPr>
        <w:r w:rsidRPr="00A159CC">
          <w:rPr>
            <w:sz w:val="24"/>
            <w:szCs w:val="24"/>
          </w:rPr>
          <w:t>2015 г</w:t>
        </w:r>
      </w:smartTag>
      <w:r w:rsidRPr="00A159CC">
        <w:rPr>
          <w:sz w:val="24"/>
          <w:szCs w:val="24"/>
        </w:rPr>
        <w:t>. № 691 «Об утверждении Порядка разработки прогноза социально-экономического развития Ольховского муниципального района на очередной финансовый год и плановый период», Администрация Ольховского муниципального района Волгоградской области</w:t>
      </w:r>
    </w:p>
    <w:p w:rsidR="00321E99" w:rsidRPr="00A159CC" w:rsidRDefault="00321E99" w:rsidP="00321E99">
      <w:pPr>
        <w:pStyle w:val="ConsPlusNormal"/>
        <w:ind w:firstLine="0"/>
        <w:jc w:val="both"/>
        <w:rPr>
          <w:sz w:val="24"/>
          <w:szCs w:val="24"/>
        </w:rPr>
      </w:pPr>
      <w:r w:rsidRPr="00A159CC">
        <w:rPr>
          <w:sz w:val="24"/>
          <w:szCs w:val="24"/>
        </w:rPr>
        <w:t>ПОСТАНОВЛЯЕТ:</w:t>
      </w:r>
    </w:p>
    <w:p w:rsidR="00321E99" w:rsidRPr="00A159CC" w:rsidRDefault="00321E99" w:rsidP="00321E99">
      <w:pPr>
        <w:pStyle w:val="ConsPlusNormal"/>
        <w:ind w:firstLine="426"/>
        <w:jc w:val="both"/>
        <w:rPr>
          <w:sz w:val="24"/>
          <w:szCs w:val="24"/>
        </w:rPr>
      </w:pPr>
      <w:r w:rsidRPr="00A159CC">
        <w:rPr>
          <w:sz w:val="24"/>
          <w:szCs w:val="24"/>
        </w:rPr>
        <w:t>1.Одобрить макроэкономические показатели прогноза социально-экономического развития Ольховского муниципального района Волгоградской области на 2026 год и плановый период 2027-2028 годов согласно приложению № 1 к настоящему постановлению.</w:t>
      </w:r>
    </w:p>
    <w:p w:rsidR="00321E99" w:rsidRPr="00A159CC" w:rsidRDefault="00321E99" w:rsidP="00321E99">
      <w:pPr>
        <w:pStyle w:val="ConsPlusNormal"/>
        <w:ind w:firstLine="426"/>
        <w:jc w:val="both"/>
        <w:rPr>
          <w:sz w:val="24"/>
          <w:szCs w:val="24"/>
        </w:rPr>
      </w:pPr>
      <w:r w:rsidRPr="00A159CC">
        <w:rPr>
          <w:sz w:val="24"/>
          <w:szCs w:val="24"/>
        </w:rPr>
        <w:t>2.Отделу финансового обеспечения Администрации Ольховского муниципального района Волгоградской области использовать макроэкономические показатели прогноза социально-экономического развития Ольховского муниципального района Волгоградской области на 2026 год и плановый период 2027-2028 годов при формировании бюджета Ольховского муниципального района Волгоградской области на 2026 год и плановый период 2027-2028 годов.</w:t>
      </w:r>
    </w:p>
    <w:p w:rsidR="00321E99" w:rsidRPr="00A159CC" w:rsidRDefault="00321E99" w:rsidP="00321E99">
      <w:pPr>
        <w:pStyle w:val="ConsPlusNormal"/>
        <w:ind w:firstLine="426"/>
        <w:jc w:val="both"/>
        <w:rPr>
          <w:sz w:val="24"/>
          <w:szCs w:val="24"/>
        </w:rPr>
      </w:pPr>
      <w:r w:rsidRPr="00A159CC">
        <w:rPr>
          <w:sz w:val="24"/>
          <w:szCs w:val="24"/>
        </w:rPr>
        <w:t xml:space="preserve">3. Контроль за исполнением настоящего постановления возложить на и.о. первого заместителя </w:t>
      </w:r>
      <w:proofErr w:type="gramStart"/>
      <w:r w:rsidRPr="00A159CC">
        <w:rPr>
          <w:sz w:val="24"/>
          <w:szCs w:val="24"/>
        </w:rPr>
        <w:t>Главы  Ольховского</w:t>
      </w:r>
      <w:proofErr w:type="gramEnd"/>
      <w:r w:rsidRPr="00A159CC">
        <w:rPr>
          <w:sz w:val="24"/>
          <w:szCs w:val="24"/>
        </w:rPr>
        <w:t xml:space="preserve"> муниципального района             И.П. </w:t>
      </w:r>
      <w:proofErr w:type="spellStart"/>
      <w:r w:rsidRPr="00A159CC">
        <w:rPr>
          <w:sz w:val="24"/>
          <w:szCs w:val="24"/>
        </w:rPr>
        <w:t>Прошакову</w:t>
      </w:r>
      <w:proofErr w:type="spellEnd"/>
    </w:p>
    <w:p w:rsidR="00321E99" w:rsidRPr="00A159CC" w:rsidRDefault="00321E99" w:rsidP="00321E99">
      <w:pPr>
        <w:pStyle w:val="ConsPlusNormal"/>
        <w:ind w:firstLine="426"/>
        <w:jc w:val="both"/>
        <w:rPr>
          <w:sz w:val="24"/>
          <w:szCs w:val="24"/>
        </w:rPr>
      </w:pPr>
      <w:r w:rsidRPr="00A159CC">
        <w:rPr>
          <w:sz w:val="24"/>
          <w:szCs w:val="24"/>
        </w:rPr>
        <w:t>4. Настоящее постановление вступает в силу момента его официального обнародования.</w:t>
      </w:r>
    </w:p>
    <w:p w:rsidR="00321E99" w:rsidRPr="00A159CC" w:rsidRDefault="00321E99" w:rsidP="00321E99">
      <w:pPr>
        <w:pStyle w:val="ConsPlusNormal"/>
        <w:ind w:firstLine="540"/>
        <w:jc w:val="both"/>
        <w:rPr>
          <w:sz w:val="24"/>
          <w:szCs w:val="24"/>
        </w:rPr>
      </w:pPr>
    </w:p>
    <w:p w:rsidR="00321E99" w:rsidRPr="00A159CC" w:rsidRDefault="00321E99" w:rsidP="00321E99">
      <w:pPr>
        <w:pStyle w:val="ConsPlusNormal"/>
        <w:widowControl/>
        <w:rPr>
          <w:bCs/>
          <w:sz w:val="24"/>
          <w:szCs w:val="24"/>
        </w:rPr>
      </w:pPr>
    </w:p>
    <w:p w:rsidR="00321E99" w:rsidRPr="00A159CC" w:rsidRDefault="00321E99" w:rsidP="00321E99">
      <w:pPr>
        <w:pStyle w:val="ConsPlusNormal"/>
        <w:widowControl/>
        <w:ind w:firstLine="0"/>
        <w:rPr>
          <w:bCs/>
          <w:sz w:val="24"/>
          <w:szCs w:val="24"/>
        </w:rPr>
      </w:pPr>
      <w:r w:rsidRPr="00A159CC">
        <w:rPr>
          <w:bCs/>
          <w:sz w:val="24"/>
          <w:szCs w:val="24"/>
        </w:rPr>
        <w:t>Глава Ольховского</w:t>
      </w:r>
    </w:p>
    <w:p w:rsidR="00321E99" w:rsidRPr="00A159CC" w:rsidRDefault="00321E99" w:rsidP="00321E99">
      <w:pPr>
        <w:pStyle w:val="ConsPlusNormal"/>
        <w:widowControl/>
        <w:ind w:firstLine="0"/>
        <w:rPr>
          <w:bCs/>
          <w:sz w:val="24"/>
          <w:szCs w:val="24"/>
        </w:rPr>
      </w:pPr>
      <w:r w:rsidRPr="00A159CC">
        <w:rPr>
          <w:bCs/>
          <w:sz w:val="24"/>
          <w:szCs w:val="24"/>
        </w:rPr>
        <w:t>муниципального района                                                                   А.В. Солонин</w:t>
      </w:r>
    </w:p>
    <w:p w:rsidR="00321E99" w:rsidRDefault="00321E99" w:rsidP="00321E99">
      <w:pPr>
        <w:pStyle w:val="ConsPlusNormal"/>
        <w:widowControl/>
        <w:rPr>
          <w:bCs/>
          <w:sz w:val="24"/>
          <w:szCs w:val="24"/>
        </w:rPr>
      </w:pPr>
    </w:p>
    <w:p w:rsidR="00A159CC" w:rsidRDefault="00A159CC" w:rsidP="00321E99">
      <w:pPr>
        <w:pStyle w:val="ConsPlusNormal"/>
        <w:widowControl/>
        <w:rPr>
          <w:bCs/>
          <w:sz w:val="24"/>
          <w:szCs w:val="24"/>
        </w:rPr>
      </w:pPr>
    </w:p>
    <w:p w:rsidR="00A159CC" w:rsidRDefault="00A159CC" w:rsidP="00321E99">
      <w:pPr>
        <w:pStyle w:val="ConsPlusNormal"/>
        <w:widowControl/>
        <w:rPr>
          <w:bCs/>
          <w:sz w:val="24"/>
          <w:szCs w:val="24"/>
        </w:rPr>
      </w:pPr>
    </w:p>
    <w:p w:rsidR="00A159CC" w:rsidRDefault="00A159CC" w:rsidP="00321E99">
      <w:pPr>
        <w:pStyle w:val="ConsPlusNormal"/>
        <w:widowControl/>
        <w:rPr>
          <w:bCs/>
          <w:sz w:val="24"/>
          <w:szCs w:val="24"/>
        </w:rPr>
      </w:pPr>
    </w:p>
    <w:p w:rsidR="00A159CC" w:rsidRDefault="00A159CC" w:rsidP="00321E99">
      <w:pPr>
        <w:pStyle w:val="ConsPlusNormal"/>
        <w:widowControl/>
        <w:rPr>
          <w:bCs/>
          <w:sz w:val="24"/>
          <w:szCs w:val="24"/>
        </w:rPr>
      </w:pPr>
    </w:p>
    <w:p w:rsidR="00A159CC" w:rsidRDefault="00A159CC" w:rsidP="00321E99">
      <w:pPr>
        <w:pStyle w:val="ConsPlusNormal"/>
        <w:widowControl/>
        <w:rPr>
          <w:bCs/>
          <w:sz w:val="24"/>
          <w:szCs w:val="24"/>
        </w:rPr>
      </w:pPr>
    </w:p>
    <w:p w:rsidR="00A159CC" w:rsidRDefault="00A159CC" w:rsidP="00321E99">
      <w:pPr>
        <w:pStyle w:val="ConsPlusNormal"/>
        <w:widowControl/>
        <w:rPr>
          <w:bCs/>
          <w:sz w:val="24"/>
          <w:szCs w:val="24"/>
        </w:rPr>
      </w:pPr>
    </w:p>
    <w:p w:rsidR="00A159CC" w:rsidRDefault="00A159CC" w:rsidP="00321E99">
      <w:pPr>
        <w:pStyle w:val="ConsPlusNormal"/>
        <w:widowControl/>
        <w:rPr>
          <w:bCs/>
          <w:sz w:val="24"/>
          <w:szCs w:val="24"/>
        </w:rPr>
      </w:pPr>
    </w:p>
    <w:p w:rsidR="00A159CC" w:rsidRPr="00A159CC" w:rsidRDefault="00A159CC" w:rsidP="00321E99">
      <w:pPr>
        <w:pStyle w:val="ConsPlusNormal"/>
        <w:widowControl/>
        <w:rPr>
          <w:bCs/>
          <w:sz w:val="24"/>
          <w:szCs w:val="24"/>
        </w:rPr>
      </w:pPr>
      <w:bookmarkStart w:id="0" w:name="_GoBack"/>
      <w:bookmarkEnd w:id="0"/>
    </w:p>
    <w:p w:rsidR="00321E99" w:rsidRPr="00A159CC" w:rsidRDefault="00321E99" w:rsidP="00321E99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159CC">
        <w:rPr>
          <w:rFonts w:ascii="Arial" w:eastAsia="Calibri" w:hAnsi="Arial" w:cs="Arial"/>
          <w:sz w:val="24"/>
          <w:szCs w:val="24"/>
        </w:rPr>
        <w:lastRenderedPageBreak/>
        <w:t>Приложение № 1</w:t>
      </w:r>
    </w:p>
    <w:p w:rsidR="00321E99" w:rsidRPr="00A159CC" w:rsidRDefault="00321E99" w:rsidP="00321E99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159CC">
        <w:rPr>
          <w:rFonts w:ascii="Arial" w:eastAsia="Calibri" w:hAnsi="Arial" w:cs="Arial"/>
          <w:sz w:val="24"/>
          <w:szCs w:val="24"/>
        </w:rPr>
        <w:t>к постановлению Администрации</w:t>
      </w:r>
    </w:p>
    <w:p w:rsidR="00321E99" w:rsidRPr="00A159CC" w:rsidRDefault="00321E99" w:rsidP="00321E9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A159CC">
        <w:rPr>
          <w:rFonts w:ascii="Arial" w:eastAsia="Times New Roman" w:hAnsi="Arial" w:cs="Arial"/>
          <w:sz w:val="24"/>
          <w:szCs w:val="24"/>
        </w:rPr>
        <w:t xml:space="preserve">Ольховского муниципального района </w:t>
      </w:r>
    </w:p>
    <w:p w:rsidR="00321E99" w:rsidRPr="00A159CC" w:rsidRDefault="00321E99" w:rsidP="00321E99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159CC">
        <w:rPr>
          <w:rFonts w:ascii="Arial" w:eastAsia="Times New Roman" w:hAnsi="Arial" w:cs="Arial"/>
          <w:sz w:val="24"/>
          <w:szCs w:val="24"/>
        </w:rPr>
        <w:t>Волгоградской области</w:t>
      </w:r>
    </w:p>
    <w:p w:rsidR="00321E99" w:rsidRPr="00A159CC" w:rsidRDefault="00321E99" w:rsidP="00321E99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159CC">
        <w:rPr>
          <w:rFonts w:ascii="Arial" w:eastAsia="Times New Roman" w:hAnsi="Arial" w:cs="Arial"/>
          <w:sz w:val="24"/>
          <w:szCs w:val="24"/>
          <w:lang w:eastAsia="ar-SA"/>
        </w:rPr>
        <w:t>от 22.09.2025г. №811</w:t>
      </w:r>
    </w:p>
    <w:p w:rsidR="00321E99" w:rsidRPr="00A159CC" w:rsidRDefault="00321E99" w:rsidP="00321E99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tbl>
      <w:tblPr>
        <w:tblW w:w="18666" w:type="dxa"/>
        <w:jc w:val="center"/>
        <w:tblLook w:val="04A0" w:firstRow="1" w:lastRow="0" w:firstColumn="1" w:lastColumn="0" w:noHBand="0" w:noVBand="1"/>
      </w:tblPr>
      <w:tblGrid>
        <w:gridCol w:w="18950"/>
      </w:tblGrid>
      <w:tr w:rsidR="00321E99" w:rsidRPr="00A159CC" w:rsidTr="006047B8">
        <w:trPr>
          <w:trHeight w:val="720"/>
          <w:jc w:val="center"/>
        </w:trPr>
        <w:tc>
          <w:tcPr>
            <w:tcW w:w="18666" w:type="dxa"/>
            <w:vAlign w:val="center"/>
            <w:hideMark/>
          </w:tcPr>
          <w:p w:rsidR="00321E99" w:rsidRPr="00A159CC" w:rsidRDefault="00321E99" w:rsidP="006047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159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Показатели </w:t>
            </w:r>
            <w:proofErr w:type="gramStart"/>
            <w:r w:rsidRPr="00A159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прогноза  </w:t>
            </w:r>
            <w:r w:rsidRPr="00A159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br/>
              <w:t>социально</w:t>
            </w:r>
            <w:proofErr w:type="gramEnd"/>
            <w:r w:rsidRPr="00A159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-экономического развития Ольховского муниципального района</w:t>
            </w:r>
          </w:p>
        </w:tc>
      </w:tr>
      <w:tr w:rsidR="00321E99" w:rsidRPr="00A159CC" w:rsidTr="006047B8">
        <w:trPr>
          <w:trHeight w:val="435"/>
          <w:jc w:val="center"/>
        </w:trPr>
        <w:tc>
          <w:tcPr>
            <w:tcW w:w="18666" w:type="dxa"/>
            <w:vAlign w:val="center"/>
          </w:tcPr>
          <w:p w:rsidR="00321E99" w:rsidRPr="00A159CC" w:rsidRDefault="00321E99" w:rsidP="006047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159C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на 2026 год и плановый период 2027 и 2028 годов </w:t>
            </w:r>
          </w:p>
          <w:p w:rsidR="00321E99" w:rsidRPr="00A159CC" w:rsidRDefault="00321E99" w:rsidP="006047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W w:w="10547" w:type="dxa"/>
              <w:tblInd w:w="3550" w:type="dxa"/>
              <w:tblLook w:val="04A0" w:firstRow="1" w:lastRow="0" w:firstColumn="1" w:lastColumn="0" w:noHBand="0" w:noVBand="1"/>
            </w:tblPr>
            <w:tblGrid>
              <w:gridCol w:w="2823"/>
              <w:gridCol w:w="1802"/>
              <w:gridCol w:w="1507"/>
              <w:gridCol w:w="1507"/>
              <w:gridCol w:w="1507"/>
              <w:gridCol w:w="1507"/>
              <w:gridCol w:w="1507"/>
              <w:gridCol w:w="1507"/>
              <w:gridCol w:w="1507"/>
            </w:tblGrid>
            <w:tr w:rsidR="00321E99" w:rsidRPr="00A159CC" w:rsidTr="006047B8">
              <w:trPr>
                <w:trHeight w:val="900"/>
              </w:trPr>
              <w:tc>
                <w:tcPr>
                  <w:tcW w:w="17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Показатели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10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2022год факт (по </w:t>
                  </w:r>
                  <w:proofErr w:type="gramStart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данным  статистики</w:t>
                  </w:r>
                  <w:proofErr w:type="gramEnd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0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2023 год факт (по </w:t>
                  </w:r>
                  <w:proofErr w:type="gramStart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данным  статистики</w:t>
                  </w:r>
                  <w:proofErr w:type="gramEnd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0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2024 год факт (по </w:t>
                  </w:r>
                  <w:proofErr w:type="gramStart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данным  статистики</w:t>
                  </w:r>
                  <w:proofErr w:type="gramEnd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0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2025год факт (по </w:t>
                  </w:r>
                  <w:proofErr w:type="gramStart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данным  статистики</w:t>
                  </w:r>
                  <w:proofErr w:type="gramEnd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0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2026год факт (по </w:t>
                  </w:r>
                  <w:proofErr w:type="gramStart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данным  статистики</w:t>
                  </w:r>
                  <w:proofErr w:type="gramEnd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0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2027 год факт (по </w:t>
                  </w:r>
                  <w:proofErr w:type="gramStart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данным  статистики</w:t>
                  </w:r>
                  <w:proofErr w:type="gramEnd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4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2028</w:t>
                  </w:r>
                </w:p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год факт (по </w:t>
                  </w:r>
                  <w:proofErr w:type="gramStart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данным  статистики</w:t>
                  </w:r>
                  <w:proofErr w:type="gramEnd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)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Численность постоянного населения (среднегодовая) 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тыс. человек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15,9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15,9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15,7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15,6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15,5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15,3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15,3</w:t>
                  </w:r>
                </w:p>
              </w:tc>
            </w:tr>
            <w:tr w:rsidR="00321E99" w:rsidRPr="00A159CC" w:rsidTr="006047B8">
              <w:trPr>
                <w:trHeight w:val="51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Рождаемость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человек на 1 тыс. человек населения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7,1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8,3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8,0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8,1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8,1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8,1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8,1</w:t>
                  </w:r>
                </w:p>
              </w:tc>
            </w:tr>
            <w:tr w:rsidR="00321E99" w:rsidRPr="00A159CC" w:rsidTr="006047B8">
              <w:trPr>
                <w:trHeight w:val="51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Смертность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человек на 1 тыс. человек населения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16,1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15,7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16,2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16,0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16,1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16,2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16,3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Денежные доходы и расходы населения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321E99" w:rsidRPr="00A159CC" w:rsidTr="006047B8">
              <w:trPr>
                <w:trHeight w:val="491"/>
              </w:trPr>
              <w:tc>
                <w:tcPr>
                  <w:tcW w:w="17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Фонд заработной платы работников (начисленная заработная плата по полному кругу </w:t>
                  </w:r>
                  <w:proofErr w:type="gramStart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организаций)   </w:t>
                  </w:r>
                  <w:proofErr w:type="gramEnd"/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млн. руб.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1095,9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1221,1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1450,7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1695,8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1892,5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2049,6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2203,3</w:t>
                  </w:r>
                </w:p>
              </w:tc>
            </w:tr>
            <w:tr w:rsidR="00321E99" w:rsidRPr="00A159CC" w:rsidTr="006047B8">
              <w:trPr>
                <w:trHeight w:val="345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в </w:t>
                  </w:r>
                  <w:proofErr w:type="gramStart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%  к</w:t>
                  </w:r>
                  <w:proofErr w:type="gramEnd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предыдущему году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108,5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111,4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118,8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116,9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111,6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108,3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107,5</w:t>
                  </w:r>
                </w:p>
              </w:tc>
            </w:tr>
            <w:tr w:rsidR="00321E99" w:rsidRPr="00A159CC" w:rsidTr="006047B8">
              <w:trPr>
                <w:trHeight w:val="825"/>
              </w:trPr>
              <w:tc>
                <w:tcPr>
                  <w:tcW w:w="17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Фонд оплаты труда (фонд начисленной заработной платы с выплатами социального характера с учетом изменения просроченной </w:t>
                  </w:r>
                  <w:proofErr w:type="gramStart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задолженности  по</w:t>
                  </w:r>
                  <w:proofErr w:type="gramEnd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зарплате. В целом по Волгоградской области ФЗП в ФОТ занимает 90-91%)  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млн. руб.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1295,9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1368,9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1626,2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1901,0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2121,5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2297,6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2470,0</w:t>
                  </w:r>
                </w:p>
              </w:tc>
            </w:tr>
            <w:tr w:rsidR="00321E99" w:rsidRPr="00A159CC" w:rsidTr="006047B8">
              <w:trPr>
                <w:trHeight w:val="750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в </w:t>
                  </w:r>
                  <w:proofErr w:type="gramStart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%  к</w:t>
                  </w:r>
                  <w:proofErr w:type="gramEnd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предыдущему году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111,1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105,6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118,8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116,9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111,6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108,3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107,5</w:t>
                  </w:r>
                </w:p>
              </w:tc>
            </w:tr>
            <w:tr w:rsidR="00321E99" w:rsidRPr="00A159CC" w:rsidTr="006047B8">
              <w:trPr>
                <w:trHeight w:val="641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Реальные располагаемые денежные доходы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в </w:t>
                  </w:r>
                  <w:proofErr w:type="gramStart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%  к</w:t>
                  </w:r>
                  <w:proofErr w:type="gramEnd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предыдущему году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111,6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126,0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105,0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116,8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111,4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108,2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107,3</w:t>
                  </w:r>
                </w:p>
              </w:tc>
            </w:tr>
            <w:tr w:rsidR="00321E99" w:rsidRPr="00A159CC" w:rsidTr="006047B8">
              <w:trPr>
                <w:trHeight w:val="615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Среднемесячная оплата труда </w:t>
                  </w: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lastRenderedPageBreak/>
                    <w:t>работающих с выплатами социального характера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lastRenderedPageBreak/>
                    <w:t>рублей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43535,0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54846,0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57618,6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67298,52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74970,55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81193,1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87120,19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321E99" w:rsidRPr="00A159CC" w:rsidTr="006047B8">
              <w:trPr>
                <w:trHeight w:val="345"/>
              </w:trPr>
              <w:tc>
                <w:tcPr>
                  <w:tcW w:w="17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Доходы местных бюджетов, всего (с учетом поселений)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тыс. руб.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535397,1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601426,6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766525,3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831326,0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834055,0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847600,0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848400,0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в </w:t>
                  </w:r>
                  <w:proofErr w:type="gramStart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%  к</w:t>
                  </w:r>
                  <w:proofErr w:type="gramEnd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предыдущему году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94,0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112,3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127,4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108,4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100,3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101,6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100,0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в т.ч. налоговые доходы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тыс. руб.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157392,8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193936,3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185210,3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205540,2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221400,0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238600,0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245800,0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в </w:t>
                  </w:r>
                  <w:proofErr w:type="gramStart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%  к</w:t>
                  </w:r>
                  <w:proofErr w:type="gramEnd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предыдущему году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130,6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123,2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95,5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111,0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107,7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107,8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103,0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неналоговые доходы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тыс. руб.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54963,0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72756,3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92472,4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96451,8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97960,0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99680,0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101200,0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в </w:t>
                  </w:r>
                  <w:proofErr w:type="gramStart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%  к</w:t>
                  </w:r>
                  <w:proofErr w:type="gramEnd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предыдущему году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129,8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132,4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127,0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104,3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101,6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101,8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101,5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безвозмездные поступления 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тыс. рублей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350137,1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334734,0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488842,6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534334,0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514695,0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509320,0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501400,0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в </w:t>
                  </w:r>
                  <w:proofErr w:type="gramStart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%  к</w:t>
                  </w:r>
                  <w:proofErr w:type="gramEnd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предыдущему году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106,6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95,6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146,0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109,3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96,3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98,6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98,4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Расходы местных бюджетов (с учетом </w:t>
                  </w:r>
                  <w:proofErr w:type="gramStart"/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поселений)  </w:t>
                  </w:r>
                  <w:proofErr w:type="gramEnd"/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тыс. руб.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527096,5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578418,0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770872,6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831326,0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834055,0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847600,0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861140,0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в </w:t>
                  </w:r>
                  <w:proofErr w:type="gramStart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%  к</w:t>
                  </w:r>
                  <w:proofErr w:type="gramEnd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предыдущему году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107,8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109,7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133,2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107,8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100,3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101,6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sz w:val="24"/>
                      <w:szCs w:val="24"/>
                    </w:rPr>
                    <w:t>101,6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Прибыль прибыльных предприятий 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по полному кругу организаций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млн. руб.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674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448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543,0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558,0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562,0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571,0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583,0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   в действующих ценах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в </w:t>
                  </w:r>
                  <w:proofErr w:type="gramStart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%  к</w:t>
                  </w:r>
                  <w:proofErr w:type="gramEnd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предыдущему году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103,9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66,5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121,2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102,8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100,7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101,6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102,1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в т.ч. по крупным и средним предприятиям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млн. руб.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      в действующих ценах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в </w:t>
                  </w:r>
                  <w:proofErr w:type="gramStart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%  к</w:t>
                  </w:r>
                  <w:proofErr w:type="gramEnd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предыдущему году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321E99" w:rsidRPr="00A159CC" w:rsidTr="006047B8">
              <w:trPr>
                <w:trHeight w:val="615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Объем отгруженной промышленной продукции  </w:t>
                  </w: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br/>
                  </w: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в действующих ценах каждого года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млн. руб.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30,3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29,9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30,6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31,3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31,6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31,3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31,3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  индекс промышленного производства 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proofErr w:type="gramStart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в  %</w:t>
                  </w:r>
                  <w:proofErr w:type="gramEnd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к предыдущему году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98,0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98,7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102,3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102,3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100,9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99,0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100,0</w:t>
                  </w:r>
                </w:p>
              </w:tc>
            </w:tr>
            <w:tr w:rsidR="00321E99" w:rsidRPr="00A159CC" w:rsidTr="006047B8">
              <w:trPr>
                <w:trHeight w:val="51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  в т.ч. продукция обрабатывающих </w:t>
                  </w:r>
                  <w:proofErr w:type="gramStart"/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производств</w:t>
                  </w: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br/>
                    <w:t xml:space="preserve">  в</w:t>
                  </w:r>
                  <w:proofErr w:type="gramEnd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действующих ценах </w:t>
                  </w: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lastRenderedPageBreak/>
                    <w:t>каждого года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lastRenderedPageBreak/>
                    <w:t>млн. руб.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13,6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13,4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13,2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13,5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13,7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13,9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14,0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lastRenderedPageBreak/>
                    <w:t xml:space="preserve">  индекс производства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proofErr w:type="gramStart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в  %</w:t>
                  </w:r>
                  <w:proofErr w:type="gramEnd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к предыдущему году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106,4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98,5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98,5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102,3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101,5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101,4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100,7</w:t>
                  </w:r>
                </w:p>
              </w:tc>
            </w:tr>
            <w:tr w:rsidR="00321E99" w:rsidRPr="00A159CC" w:rsidTr="006047B8">
              <w:trPr>
                <w:trHeight w:val="765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Продукция сельского хозяйства во всех категориях хозяйств</w:t>
                  </w: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br/>
                  </w: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  в действующих ценах каждого года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млн. рублей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2537,8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2722,4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3170,3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2930,0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2650,0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2750,0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2850,0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  в сопоставимых ценах 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в </w:t>
                  </w:r>
                  <w:proofErr w:type="gramStart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%  к</w:t>
                  </w:r>
                  <w:proofErr w:type="gramEnd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предыдущему году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95,0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107,3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116,4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92,4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90,4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103,8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103,6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в т.ч. 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321E99" w:rsidRPr="00A159CC" w:rsidTr="006047B8">
              <w:trPr>
                <w:trHeight w:val="977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     продукция в </w:t>
                  </w:r>
                  <w:proofErr w:type="spellStart"/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сельхозорганизациях</w:t>
                  </w:r>
                  <w:proofErr w:type="spellEnd"/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br/>
                  </w: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в действующих ценах каждого года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млн. руб.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1782,3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1733,6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2102,6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1980,0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1850,0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1900,0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1950,0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    в сопоставимых ценах 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в </w:t>
                  </w:r>
                  <w:proofErr w:type="gramStart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%  к</w:t>
                  </w:r>
                  <w:proofErr w:type="gramEnd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предыдущему году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111,0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97,3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121,3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94,2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93,4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102,7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102,6</w:t>
                  </w:r>
                </w:p>
              </w:tc>
            </w:tr>
            <w:tr w:rsidR="00321E99" w:rsidRPr="00A159CC" w:rsidTr="006047B8">
              <w:trPr>
                <w:trHeight w:val="765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    крестьянских (фермерских) хозяйствах и у индивидуальных </w:t>
                  </w:r>
                  <w:proofErr w:type="gramStart"/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предпринимателей</w:t>
                  </w: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br/>
                  </w: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 в</w:t>
                  </w:r>
                  <w:proofErr w:type="gramEnd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действующих ценах каждого года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млн. рублей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754,9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988,8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1067,7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950,0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800,0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850,0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900,0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   в сопоставимых ценах 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в </w:t>
                  </w:r>
                  <w:proofErr w:type="gramStart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%  к</w:t>
                  </w:r>
                  <w:proofErr w:type="gramEnd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предыдущему году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89,0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130,9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107,9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88,9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84,2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106,2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105,9</w:t>
                  </w:r>
                </w:p>
              </w:tc>
            </w:tr>
            <w:tr w:rsidR="00321E99" w:rsidRPr="00A159CC" w:rsidTr="006047B8">
              <w:trPr>
                <w:trHeight w:val="827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Продукция сельского хозяйства в натуральном </w:t>
                  </w:r>
                  <w:proofErr w:type="gramStart"/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выражении:  </w:t>
                  </w:r>
                  <w:proofErr w:type="gramEnd"/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321E99" w:rsidRPr="00A159CC" w:rsidTr="006047B8">
              <w:trPr>
                <w:trHeight w:val="36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Валовой сбор зерна (в весе после доработки)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тыс. тонн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240,3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155,8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124,2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208,0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170,1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180,1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190,1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Валовой сбор масличных культур – всего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тыс. тонн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14,5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18,4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19,7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17,9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17,9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17,9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17,9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      в том числе подсолнечника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тыс. тонн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11,1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15,7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15,1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14,8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15,3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15,3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15,3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Валовой сбор картофеля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тыс. тонн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2,6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2,6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2,1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1,7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1,7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1,7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1,7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Валовой сбор овощей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тыс. тонн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1,3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1,4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1,3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1,4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1,5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1,5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1,5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Производство скота и птицы на убой (в живом весе)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тыс. тонн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2,9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2,9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2,9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3,0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3,0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Производство молока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тыс. тонн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12,4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12,2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12,4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12,0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12,4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12,4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12,4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Производство яиц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млн. штук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1,8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1,6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1,6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1,6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1,6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1,6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1,6</w:t>
                  </w:r>
                </w:p>
              </w:tc>
            </w:tr>
            <w:tr w:rsidR="00321E99" w:rsidRPr="00A159CC" w:rsidTr="006047B8">
              <w:trPr>
                <w:trHeight w:val="36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 Объемы </w:t>
                  </w: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производства подакцизных товаров: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321E99" w:rsidRPr="00A159CC" w:rsidTr="006047B8">
              <w:trPr>
                <w:trHeight w:val="36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lastRenderedPageBreak/>
                    <w:t xml:space="preserve">   Производство спирта этилового из пищевого сырья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декалитров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321E99" w:rsidRPr="00A159CC" w:rsidTr="006047B8">
              <w:trPr>
                <w:trHeight w:val="36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  Производство водки и ликероводочных изделий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декалитров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321E99" w:rsidRPr="00A159CC" w:rsidTr="006047B8">
              <w:trPr>
                <w:trHeight w:val="36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  Производство вин виноградных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декалитров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  Производство пива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тыс. дал.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321E99" w:rsidRPr="00A159CC" w:rsidTr="006047B8">
              <w:trPr>
                <w:trHeight w:val="51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 Оборот розничной торговли</w:t>
                  </w: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br/>
                  </w: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в действующих ценах каждого года 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млн. руб.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729,1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949,0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1110,0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1221,0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1343,1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1477,4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1525,2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   в сопоставимых ценах 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в % к предыдущему году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109,0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130,1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116,9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110,0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110,0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110,0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103,2</w:t>
                  </w:r>
                </w:p>
              </w:tc>
            </w:tr>
            <w:tr w:rsidR="00321E99" w:rsidRPr="00A159CC" w:rsidTr="006047B8">
              <w:trPr>
                <w:trHeight w:val="765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   в т.ч. крупные и средние предприятия розничной торговли</w:t>
                  </w: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br/>
                  </w: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    в действующих ценах каждого года 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млн. руб.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   в сопоставимых ценах 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в % к предыдущему году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321E99" w:rsidRPr="00A159CC" w:rsidTr="006047B8">
              <w:trPr>
                <w:trHeight w:val="51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Оборот общественного питания</w:t>
                  </w: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br/>
                  </w: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    в действующих ценах каждого года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млн. руб.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33,04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48,2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69,0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73,8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79,7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87,6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93,7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   в сопоставимых ценах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в % к предыдущему году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109,3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145,9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143,1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106,9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108,0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109,9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106,9</w:t>
                  </w:r>
                </w:p>
              </w:tc>
            </w:tr>
            <w:tr w:rsidR="00321E99" w:rsidRPr="00A159CC" w:rsidTr="006047B8">
              <w:trPr>
                <w:trHeight w:val="51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Объем платных услуг населению </w:t>
                  </w: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br/>
                  </w: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    в действующих ценах каждого года 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млн. руб.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36,4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43,5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48,0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51,3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54,9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60,4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65,0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    в сопоставимых ценах 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в % к предыдущему году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118,7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119,5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110,3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106,9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107,0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110,0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107,6</w:t>
                  </w:r>
                </w:p>
              </w:tc>
            </w:tr>
            <w:tr w:rsidR="00321E99" w:rsidRPr="00A159CC" w:rsidTr="006047B8">
              <w:trPr>
                <w:trHeight w:val="51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Объем бытовых услуг </w:t>
                  </w: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br/>
                  </w: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    в действующих ценах каждого года 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млн. руб.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5,7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6,5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7,0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7,5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8,01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8,65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    в сопоставимых ценах 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в % к предыдущему году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114,0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114,0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107,7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107,1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106,8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108,0</w:t>
                  </w:r>
                </w:p>
              </w:tc>
            </w:tr>
            <w:tr w:rsidR="00321E99" w:rsidRPr="00A159CC" w:rsidTr="006047B8">
              <w:trPr>
                <w:trHeight w:val="51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Оборот малых предприятий</w:t>
                  </w: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br/>
                  </w: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lastRenderedPageBreak/>
                    <w:t>в действующих ценах каждого года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lastRenderedPageBreak/>
                    <w:t>млн. руб.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594,0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630,0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686,7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734,7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786,1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849,0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908,4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lastRenderedPageBreak/>
                    <w:t xml:space="preserve">     в сопоставимых ценах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в % к предыдущему году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117,5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106,0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109,0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107,0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107,0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108,0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107,0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Стоимость основных фондов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млн. руб.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5605,7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6082,2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6629,6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7259,4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7985,3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8823,8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9750,3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    в действующих ценах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в % к предыдущему году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108,5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109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109,5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110,5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110,5</w:t>
                  </w:r>
                </w:p>
              </w:tc>
            </w:tr>
            <w:tr w:rsidR="00321E99" w:rsidRPr="00A159CC" w:rsidTr="006047B8">
              <w:trPr>
                <w:trHeight w:val="51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Объем инвестиций</w:t>
                  </w: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br/>
                  </w: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в действующих </w:t>
                  </w:r>
                  <w:proofErr w:type="gramStart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ценах  каждого</w:t>
                  </w:r>
                  <w:proofErr w:type="gramEnd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года 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млн. руб.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184,0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190,0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200,0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220,0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250,0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290,0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    в сопоставимых ценах 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в </w:t>
                  </w:r>
                  <w:proofErr w:type="gramStart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%  к</w:t>
                  </w:r>
                  <w:proofErr w:type="gramEnd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предыдущему году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30,0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31,0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32,0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35,0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35,3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35,6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35,8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Ввод жилья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тыс. кв. метров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3,5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  <w:tr w:rsidR="00321E99" w:rsidRPr="00A159CC" w:rsidTr="006047B8">
              <w:trPr>
                <w:trHeight w:val="300"/>
              </w:trPr>
              <w:tc>
                <w:tcPr>
                  <w:tcW w:w="1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highlight w:val="yellow"/>
                    </w:rPr>
                  </w:pPr>
                  <w:r w:rsidRPr="00A159C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  <w:highlight w:val="yellow"/>
                    </w:rPr>
                    <w:t> </w:t>
                  </w:r>
                </w:p>
              </w:tc>
              <w:tc>
                <w:tcPr>
                  <w:tcW w:w="11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в </w:t>
                  </w:r>
                  <w:proofErr w:type="gramStart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%  к</w:t>
                  </w:r>
                  <w:proofErr w:type="gramEnd"/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предыдущему году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120,7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85,7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85,7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1E99" w:rsidRPr="00A159CC" w:rsidRDefault="00321E99" w:rsidP="006047B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159CC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</w:tr>
          </w:tbl>
          <w:p w:rsidR="00321E99" w:rsidRPr="00A159CC" w:rsidRDefault="00321E99" w:rsidP="006047B8">
            <w:pPr>
              <w:spacing w:after="0" w:line="240" w:lineRule="auto"/>
              <w:ind w:firstLine="19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544F8" w:rsidRPr="00A159CC" w:rsidRDefault="00C544F8">
      <w:pPr>
        <w:rPr>
          <w:rFonts w:ascii="Arial" w:hAnsi="Arial" w:cs="Arial"/>
          <w:sz w:val="24"/>
          <w:szCs w:val="24"/>
        </w:rPr>
      </w:pPr>
    </w:p>
    <w:sectPr w:rsidR="00C544F8" w:rsidRPr="00A15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21E99"/>
    <w:rsid w:val="00321E99"/>
    <w:rsid w:val="00A159CC"/>
    <w:rsid w:val="00C5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C410BE7-BBAC-4637-AB08-1E2555D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21E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321E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321E99"/>
    <w:rPr>
      <w:rFonts w:ascii="Arial" w:eastAsia="Times New Roman" w:hAnsi="Arial" w:cs="Arial"/>
      <w:sz w:val="20"/>
      <w:szCs w:val="20"/>
    </w:rPr>
  </w:style>
  <w:style w:type="character" w:styleId="a3">
    <w:name w:val="Hyperlink"/>
    <w:uiPriority w:val="99"/>
    <w:unhideWhenUsed/>
    <w:qFormat/>
    <w:rsid w:val="00321E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0EF0DB9617DC95114BD41ACA513F9458C7FEFD41B0AFA7CFDBE62E83058117C0786C44954919C8Ci5u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1326</Words>
  <Characters>7563</Characters>
  <Application>Microsoft Office Word</Application>
  <DocSecurity>0</DocSecurity>
  <Lines>63</Lines>
  <Paragraphs>17</Paragraphs>
  <ScaleCrop>false</ScaleCrop>
  <Company/>
  <LinksUpToDate>false</LinksUpToDate>
  <CharactersWithSpaces>8872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4</cp:revision>
  <dcterms:created xsi:type="dcterms:W3CDTF">2025-09-26T07:35:00Z</dcterms:created>
  <dcterms:modified xsi:type="dcterms:W3CDTF">2025-10-01T10:32:00Z</dcterms:modified>
</cp:coreProperties>
</file>